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5-03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марта 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Ибрагимова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частью 1 статьи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Радика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родившегося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проживающего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холостого, имеющего на иждивении одного несовершеннолетнего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 не трудоустроенного,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постановлению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86264251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 2 ст.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Р.Х.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вышеуказанный штраф не уплатил. 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 1</w:t>
      </w:r>
      <w:r>
        <w:rPr>
          <w:rFonts w:ascii="Times New Roman" w:eastAsia="Times New Roman" w:hAnsi="Times New Roman" w:cs="Times New Roman"/>
          <w:sz w:val="28"/>
          <w:szCs w:val="28"/>
        </w:rPr>
        <w:t>8.02.2024 года в 00 час. 01 мин.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86 № 36276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Ибрагимова Р.Х.</w:t>
      </w:r>
      <w:r>
        <w:rPr>
          <w:rFonts w:ascii="Times New Roman" w:eastAsia="Times New Roman" w:hAnsi="Times New Roman" w:cs="Times New Roman"/>
          <w:sz w:val="28"/>
          <w:szCs w:val="28"/>
        </w:rPr>
        <w:t>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о чем проставил свою подпись; рапортом сотрудника полиции, составленным по обстоятельствам события административного правонарушения;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86264251 от 07.12.2023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делу об административном правонарушении, предусмотренном ч. 2 ст. 19.24 КоАП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Ибрагимова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Р.Х.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>у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вины, раскаяние в содеянном, наличие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иждивении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несовершеннолетнего ребенка.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Полагаю, что 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наказания в виде штрафа нецелесообразно,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 официального источника дохода.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об оплате штрафов по предыдущим постановлениям суд не располагает.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Р.Х.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б/н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 года об административном задержании,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ыл задержан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 года по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Радика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марта 2024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отбывания наказания время административного задержания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Радика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18 час. 50 мин. 10.03.2024 года по 10.03.2024 года 20 час. 45 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280" w:after="28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22">
    <w:name w:val="cat-UserDefined grp-2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